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l18frh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RETURN TO WORK CASE PLAN FORM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7"/>
        <w:gridCol w:w="2518"/>
        <w:gridCol w:w="5035"/>
        <w:tblGridChange w:id="0">
          <w:tblGrid>
            <w:gridCol w:w="2517"/>
            <w:gridCol w:w="2518"/>
            <w:gridCol w:w="50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WCB Claim #: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plan covers the time period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WCB Adjudicator name &amp; number: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From: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#: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Manager: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#: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35"/>
        <w:gridCol w:w="5035"/>
        <w:tblGridChange w:id="0">
          <w:tblGrid>
            <w:gridCol w:w="5035"/>
            <w:gridCol w:w="50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Health Recovery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Anticipated recovery time: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Treatment (scheduled or proposed):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appointment date(s):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962"/>
        <w:tblGridChange w:id="0">
          <w:tblGrid>
            <w:gridCol w:w="5098"/>
            <w:gridCol w:w="496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Accommodations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plan is intended for (check one):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Objectives (select one):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Stay at Work (SAW)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Return to Work (RTW)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Pre-injury job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Pre-injured job accommodation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Comparable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Alternative Work</w:t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74"/>
        <w:gridCol w:w="992"/>
        <w:gridCol w:w="1134"/>
        <w:gridCol w:w="1560"/>
        <w:tblGridChange w:id="0">
          <w:tblGrid>
            <w:gridCol w:w="6374"/>
            <w:gridCol w:w="992"/>
            <w:gridCol w:w="1134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Known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the physical demands of the job within the Employee’s Fitness to Return to Work?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the essential duties of the job within the Fitness to Return to Work?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the employee have the knowledge and skills required to do the job, where applicable?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the job description accurately reflect the job being done?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 the job tasks: (attach additional pages, if needed)</w:t>
      </w:r>
    </w:p>
    <w:tbl>
      <w:tblPr>
        <w:tblStyle w:val="Table5"/>
        <w:tblW w:w="1005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5"/>
        <w:tblGridChange w:id="0">
          <w:tblGrid>
            <w:gridCol w:w="10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Outline required modifications to work duties: For example: technical aids, furniture, hours, and productivity/quotes).</w:t>
      </w:r>
    </w:p>
    <w:tbl>
      <w:tblPr>
        <w:tblStyle w:val="Table6"/>
        <w:tblW w:w="1005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5"/>
        <w:tblGridChange w:id="0">
          <w:tblGrid>
            <w:gridCol w:w="10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06"/>
        <w:gridCol w:w="3306"/>
        <w:gridCol w:w="3306"/>
        <w:tblGridChange w:id="0">
          <w:tblGrid>
            <w:gridCol w:w="3306"/>
            <w:gridCol w:w="3306"/>
            <w:gridCol w:w="3306"/>
          </w:tblGrid>
        </w:tblGridChange>
      </w:tblGrid>
      <w:tr>
        <w:trPr>
          <w:cantSplit w:val="0"/>
          <w:trHeight w:val="19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Functional Abilities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source(s) of functional abilities and date(s):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 a Fitness to Return to Work Form been completed?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Yes, date: ______________</w:t>
              <w:tab/>
              <w:t xml:space="preserve">If no, date expected: _______________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 the precautions, if any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Temporary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Permanent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Comments:</w:t>
      </w:r>
    </w:p>
    <w:tbl>
      <w:tblPr>
        <w:tblStyle w:val="Table8"/>
        <w:tblW w:w="991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3"/>
        <w:tblGridChange w:id="0">
          <w:tblGrid>
            <w:gridCol w:w="9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6"/>
        <w:gridCol w:w="2126"/>
        <w:gridCol w:w="1843"/>
        <w:gridCol w:w="2013"/>
        <w:tblGridChange w:id="0">
          <w:tblGrid>
            <w:gridCol w:w="3936"/>
            <w:gridCol w:w="2126"/>
            <w:gridCol w:w="1843"/>
            <w:gridCol w:w="201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9cc2e5" w:val="clear"/>
                <w:rtl w:val="0"/>
              </w:rPr>
              <w:t xml:space="preserve">Develop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Actions: List the steps required to achieve the outcome(s)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Anticipated outcome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Assigned 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Follow-up 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Outline frequency of contact and by whom, if necessary, in addition to the specific follow-up dates: </w:t>
      </w:r>
    </w:p>
    <w:tbl>
      <w:tblPr>
        <w:tblStyle w:val="Table10"/>
        <w:tblW w:w="991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3"/>
        <w:tblGridChange w:id="0">
          <w:tblGrid>
            <w:gridCol w:w="9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1967"/>
        <w:gridCol w:w="2126"/>
        <w:gridCol w:w="3431"/>
        <w:tblGridChange w:id="0">
          <w:tblGrid>
            <w:gridCol w:w="2394"/>
            <w:gridCol w:w="1967"/>
            <w:gridCol w:w="2126"/>
            <w:gridCol w:w="343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Week with 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Days of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Hours per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Sample: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Week 1: Feb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Monday, 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hours (9am to 12pm)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Clean-up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 or acknowledgement of receipt: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Employee: _________________________</w:t>
        <w:tab/>
        <w:tab/>
        <w:t xml:space="preserve">Date: ________________________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Supervisor: ___________________________</w:t>
        <w:tab/>
        <w:tab/>
        <w:t xml:space="preserve">Date: ________________________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Original copy is sent to Management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tabs>
        <w:tab w:val="center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0"/>
      <w:numFmt w:val="bullet"/>
      <w:lvlText w:val="◻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wZOKFTbS1rYyJW/tArs/Ntszkg==">AMUW2mWcZDeGKnUm7EGz0mlzot0MYd35QLA5GB9NzGI5AIusYsm8hKHhaeTJ4dFj6rfK1AcSz2GRGu7Bn5a7iDbnjsX+OxLdZtLa9yVjHizuZ7hf4CQ4OOiy9W7WUEgUDNXSqN+AXU6e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